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7D5" w:rsidRDefault="00E52FB9" w:rsidP="00E52FB9">
      <w:pPr>
        <w:jc w:val="center"/>
        <w:rPr>
          <w:rFonts w:asciiTheme="minorHAnsi" w:hAnsiTheme="minorHAnsi" w:cstheme="minorHAnsi"/>
          <w:b/>
        </w:rPr>
      </w:pPr>
      <w:r>
        <w:rPr>
          <w:rFonts w:asciiTheme="minorHAnsi" w:hAnsiTheme="minorHAnsi" w:cstheme="minorHAnsi"/>
          <w:b/>
        </w:rPr>
        <w:t>ΗΜΕΡΙΔΑ ΓΙΑ ΤΟ ΦΥΣΙΚΟ ΑΕΡΙΟ</w:t>
      </w:r>
    </w:p>
    <w:p w:rsidR="00D62163" w:rsidRDefault="00D62163" w:rsidP="00E52FB9">
      <w:pPr>
        <w:jc w:val="center"/>
        <w:rPr>
          <w:rFonts w:asciiTheme="minorHAnsi" w:hAnsiTheme="minorHAnsi" w:cstheme="minorHAnsi"/>
          <w:b/>
        </w:rPr>
      </w:pPr>
    </w:p>
    <w:p w:rsidR="00D62163" w:rsidRPr="00D62163" w:rsidRDefault="00D62163" w:rsidP="00D62163">
      <w:pPr>
        <w:jc w:val="center"/>
        <w:rPr>
          <w:color w:val="C00000"/>
          <w:sz w:val="32"/>
          <w:szCs w:val="32"/>
        </w:rPr>
      </w:pPr>
      <w:r w:rsidRPr="00D62163">
        <w:rPr>
          <w:rFonts w:asciiTheme="minorHAnsi" w:hAnsiTheme="minorHAnsi" w:cstheme="minorHAnsi"/>
          <w:b/>
          <w:color w:val="C00000"/>
          <w:sz w:val="32"/>
          <w:szCs w:val="32"/>
          <w:lang w:val="en-US"/>
        </w:rPr>
        <w:t>Poseidon</w:t>
      </w:r>
      <w:r w:rsidRPr="00D62163">
        <w:rPr>
          <w:rFonts w:asciiTheme="minorHAnsi" w:hAnsiTheme="minorHAnsi" w:cstheme="minorHAnsi"/>
          <w:b/>
          <w:color w:val="C00000"/>
          <w:sz w:val="32"/>
          <w:szCs w:val="32"/>
        </w:rPr>
        <w:t xml:space="preserve"> </w:t>
      </w:r>
      <w:r w:rsidRPr="00D62163">
        <w:rPr>
          <w:rFonts w:asciiTheme="minorHAnsi" w:hAnsiTheme="minorHAnsi" w:cstheme="minorHAnsi"/>
          <w:b/>
          <w:color w:val="C00000"/>
          <w:sz w:val="32"/>
          <w:szCs w:val="32"/>
          <w:lang w:val="en-US"/>
        </w:rPr>
        <w:t>Med</w:t>
      </w:r>
      <w:r w:rsidRPr="00D62163">
        <w:rPr>
          <w:rFonts w:asciiTheme="minorHAnsi" w:hAnsiTheme="minorHAnsi" w:cstheme="minorHAnsi"/>
          <w:b/>
          <w:color w:val="C00000"/>
          <w:sz w:val="32"/>
          <w:szCs w:val="32"/>
        </w:rPr>
        <w:t xml:space="preserve"> </w:t>
      </w:r>
      <w:r w:rsidRPr="00D62163">
        <w:rPr>
          <w:rFonts w:asciiTheme="minorHAnsi" w:hAnsiTheme="minorHAnsi" w:cstheme="minorHAnsi"/>
          <w:b/>
          <w:color w:val="C00000"/>
          <w:sz w:val="32"/>
          <w:szCs w:val="32"/>
          <w:lang w:val="en-US"/>
        </w:rPr>
        <w:t>II</w:t>
      </w:r>
      <w:r w:rsidRPr="00D62163">
        <w:rPr>
          <w:rFonts w:asciiTheme="minorHAnsi" w:hAnsiTheme="minorHAnsi" w:cstheme="minorHAnsi"/>
          <w:b/>
          <w:color w:val="C00000"/>
          <w:sz w:val="32"/>
          <w:szCs w:val="32"/>
        </w:rPr>
        <w:t xml:space="preserve"> – Το Φυσικό Αέριο στη Ναυτιλία</w:t>
      </w:r>
    </w:p>
    <w:p w:rsidR="00BB7CCB" w:rsidRDefault="00BB7CCB" w:rsidP="00E52FB9">
      <w:pPr>
        <w:jc w:val="center"/>
        <w:rPr>
          <w:rFonts w:asciiTheme="minorHAnsi" w:hAnsiTheme="minorHAnsi" w:cstheme="minorHAnsi"/>
          <w:b/>
        </w:rPr>
      </w:pPr>
    </w:p>
    <w:p w:rsidR="00BB7CCB" w:rsidRPr="00D62163" w:rsidRDefault="00BB7CCB" w:rsidP="00BB7CCB">
      <w:pPr>
        <w:spacing w:after="120"/>
        <w:jc w:val="both"/>
        <w:rPr>
          <w:rFonts w:asciiTheme="minorHAnsi" w:hAnsiTheme="minorHAnsi" w:cstheme="minorHAnsi"/>
          <w:b/>
          <w:color w:val="0070C0"/>
        </w:rPr>
      </w:pPr>
      <w:r w:rsidRPr="00D62163">
        <w:rPr>
          <w:rFonts w:asciiTheme="minorHAnsi" w:hAnsiTheme="minorHAnsi" w:cstheme="minorHAnsi"/>
          <w:b/>
          <w:color w:val="0070C0"/>
        </w:rPr>
        <w:t>Οργανωτές</w:t>
      </w:r>
      <w:r w:rsidRPr="00D62163">
        <w:rPr>
          <w:rFonts w:asciiTheme="minorHAnsi" w:hAnsiTheme="minorHAnsi" w:cstheme="minorHAnsi"/>
          <w:b/>
          <w:color w:val="0070C0"/>
          <w:lang w:val="en-US"/>
        </w:rPr>
        <w:t>:</w:t>
      </w:r>
      <w:r w:rsidRPr="00D62163">
        <w:rPr>
          <w:rFonts w:asciiTheme="minorHAnsi" w:hAnsiTheme="minorHAnsi" w:cstheme="minorHAnsi"/>
          <w:b/>
          <w:color w:val="0070C0"/>
          <w:lang w:val="en-US"/>
        </w:rPr>
        <w:tab/>
        <w:t>Lloyd’s Register, Marine &amp; Shipping</w:t>
      </w:r>
      <w:r w:rsidRPr="00D62163">
        <w:rPr>
          <w:rFonts w:asciiTheme="minorHAnsi" w:hAnsiTheme="minorHAnsi" w:cstheme="minorHAnsi"/>
          <w:color w:val="0070C0"/>
          <w:lang w:val="en-US"/>
        </w:rPr>
        <w:t xml:space="preserve"> </w:t>
      </w:r>
      <w:r w:rsidRPr="00D62163">
        <w:rPr>
          <w:rFonts w:asciiTheme="minorHAnsi" w:hAnsiTheme="minorHAnsi" w:cstheme="minorHAnsi"/>
          <w:color w:val="0070C0"/>
        </w:rPr>
        <w:t>και</w:t>
      </w:r>
      <w:r w:rsidRPr="00D62163">
        <w:rPr>
          <w:rFonts w:asciiTheme="minorHAnsi" w:hAnsiTheme="minorHAnsi" w:cstheme="minorHAnsi"/>
          <w:color w:val="0070C0"/>
          <w:lang w:val="en-US"/>
        </w:rPr>
        <w:t xml:space="preserve"> </w:t>
      </w:r>
      <w:proofErr w:type="spellStart"/>
      <w:r w:rsidRPr="00D62163">
        <w:rPr>
          <w:rFonts w:asciiTheme="minorHAnsi" w:hAnsiTheme="minorHAnsi" w:cstheme="minorHAnsi"/>
          <w:b/>
          <w:color w:val="0070C0"/>
        </w:rPr>
        <w:t>Εργ</w:t>
      </w:r>
      <w:proofErr w:type="spellEnd"/>
      <w:r w:rsidRPr="00D62163">
        <w:rPr>
          <w:rFonts w:asciiTheme="minorHAnsi" w:hAnsiTheme="minorHAnsi" w:cstheme="minorHAnsi"/>
          <w:b/>
          <w:color w:val="0070C0"/>
          <w:lang w:val="en-US"/>
        </w:rPr>
        <w:t xml:space="preserve">. </w:t>
      </w:r>
      <w:r w:rsidRPr="00D62163">
        <w:rPr>
          <w:rFonts w:asciiTheme="minorHAnsi" w:hAnsiTheme="minorHAnsi" w:cstheme="minorHAnsi"/>
          <w:b/>
          <w:color w:val="0070C0"/>
        </w:rPr>
        <w:t>Μηχανικής των Ρευστών</w:t>
      </w:r>
    </w:p>
    <w:p w:rsidR="00BB7CCB" w:rsidRPr="00D62163" w:rsidRDefault="00BB7CCB" w:rsidP="00BB7CCB">
      <w:pPr>
        <w:spacing w:after="120"/>
        <w:jc w:val="center"/>
        <w:rPr>
          <w:rFonts w:asciiTheme="minorHAnsi" w:hAnsiTheme="minorHAnsi" w:cstheme="minorHAnsi"/>
          <w:b/>
          <w:color w:val="0070C0"/>
        </w:rPr>
      </w:pPr>
      <w:r w:rsidRPr="00D62163">
        <w:rPr>
          <w:rFonts w:asciiTheme="minorHAnsi" w:hAnsiTheme="minorHAnsi" w:cstheme="minorHAnsi"/>
          <w:b/>
          <w:color w:val="0070C0"/>
        </w:rPr>
        <w:t>Υ</w:t>
      </w:r>
      <w:r w:rsidRPr="00D62163">
        <w:rPr>
          <w:rFonts w:asciiTheme="minorHAnsi" w:hAnsiTheme="minorHAnsi" w:cstheme="minorHAnsi"/>
          <w:b/>
          <w:color w:val="0070C0"/>
        </w:rPr>
        <w:t xml:space="preserve">πό την </w:t>
      </w:r>
      <w:r w:rsidRPr="00D62163">
        <w:rPr>
          <w:rFonts w:asciiTheme="minorHAnsi" w:hAnsiTheme="minorHAnsi" w:cstheme="minorHAnsi"/>
          <w:b/>
          <w:color w:val="0070C0"/>
        </w:rPr>
        <w:t>Α</w:t>
      </w:r>
      <w:r w:rsidRPr="00D62163">
        <w:rPr>
          <w:rFonts w:asciiTheme="minorHAnsi" w:hAnsiTheme="minorHAnsi" w:cstheme="minorHAnsi"/>
          <w:b/>
          <w:color w:val="0070C0"/>
        </w:rPr>
        <w:t>ιγίδα του Τμήματος Μηχανολόγων και Αεροναυπηγών Μηχανικών</w:t>
      </w:r>
    </w:p>
    <w:p w:rsidR="00E52FB9" w:rsidRDefault="00E52FB9"/>
    <w:p w:rsidR="00E52FB9" w:rsidRPr="00D62163" w:rsidRDefault="00BB7CCB" w:rsidP="00BB7CCB">
      <w:pPr>
        <w:spacing w:after="120"/>
        <w:jc w:val="center"/>
        <w:rPr>
          <w:rFonts w:asciiTheme="minorHAnsi" w:hAnsiTheme="minorHAnsi" w:cstheme="minorHAnsi"/>
          <w:b/>
          <w:color w:val="7030A0"/>
        </w:rPr>
      </w:pPr>
      <w:r w:rsidRPr="00D62163">
        <w:rPr>
          <w:rFonts w:asciiTheme="minorHAnsi" w:hAnsiTheme="minorHAnsi" w:cstheme="minorHAnsi"/>
          <w:b/>
          <w:color w:val="7030A0"/>
        </w:rPr>
        <w:t xml:space="preserve">Συνεδριακό &amp; Πολιτιστικό Κέντρο Πανεπιστημίου Πατρών , </w:t>
      </w:r>
      <w:r w:rsidR="00E52FB9" w:rsidRPr="00D62163">
        <w:rPr>
          <w:rFonts w:asciiTheme="minorHAnsi" w:hAnsiTheme="minorHAnsi" w:cstheme="minorHAnsi"/>
          <w:b/>
          <w:color w:val="7030A0"/>
        </w:rPr>
        <w:t>7-12-2018</w:t>
      </w:r>
      <w:r w:rsidR="00D62163">
        <w:rPr>
          <w:rFonts w:asciiTheme="minorHAnsi" w:hAnsiTheme="minorHAnsi" w:cstheme="minorHAnsi"/>
          <w:b/>
          <w:color w:val="7030A0"/>
        </w:rPr>
        <w:t>, ώρα 14.00</w:t>
      </w:r>
    </w:p>
    <w:p w:rsidR="00BB7CCB" w:rsidRPr="00144FF0" w:rsidRDefault="00BB7CCB" w:rsidP="00BB7CCB">
      <w:pPr>
        <w:spacing w:after="120"/>
        <w:jc w:val="both"/>
        <w:rPr>
          <w:rFonts w:asciiTheme="minorHAnsi" w:hAnsiTheme="minorHAnsi" w:cstheme="minorHAnsi"/>
        </w:rPr>
      </w:pPr>
    </w:p>
    <w:p w:rsidR="00E52FB9" w:rsidRPr="00144FF0" w:rsidRDefault="00BB7CCB" w:rsidP="00E52FB9">
      <w:pPr>
        <w:spacing w:after="120"/>
        <w:jc w:val="both"/>
        <w:rPr>
          <w:rFonts w:asciiTheme="minorHAnsi" w:hAnsiTheme="minorHAnsi" w:cstheme="minorHAnsi"/>
        </w:rPr>
      </w:pPr>
      <w:r>
        <w:rPr>
          <w:rFonts w:asciiTheme="minorHAnsi" w:hAnsiTheme="minorHAnsi" w:cstheme="minorHAnsi"/>
        </w:rPr>
        <w:t>Σ</w:t>
      </w:r>
      <w:r w:rsidR="00E52FB9" w:rsidRPr="00144FF0">
        <w:rPr>
          <w:rFonts w:asciiTheme="minorHAnsi" w:hAnsiTheme="minorHAnsi" w:cstheme="minorHAnsi"/>
        </w:rPr>
        <w:t xml:space="preserve">το εν λόγω πρόγραμμα συμμετέχουν 26 εταίροι από τρία κράτη (Ελλάδα, Ιταλία, Κύπρος) και ο απώτερος στόχος του έργου είναι η διάθεση του </w:t>
      </w:r>
      <w:r w:rsidR="00E52FB9" w:rsidRPr="00144FF0">
        <w:rPr>
          <w:rFonts w:asciiTheme="minorHAnsi" w:hAnsiTheme="minorHAnsi" w:cstheme="minorHAnsi"/>
          <w:lang w:val="en-US"/>
        </w:rPr>
        <w:t>LNG</w:t>
      </w:r>
      <w:r w:rsidR="00E52FB9" w:rsidRPr="00144FF0">
        <w:rPr>
          <w:rFonts w:asciiTheme="minorHAnsi" w:hAnsiTheme="minorHAnsi" w:cstheme="minorHAnsi"/>
        </w:rPr>
        <w:t xml:space="preserve"> σε πέντε κύρια λιμάνια μεταξύ των οποίων είναι και της Πάτρας. </w:t>
      </w:r>
    </w:p>
    <w:p w:rsidR="00E52FB9" w:rsidRDefault="00E52FB9" w:rsidP="00E52FB9">
      <w:pPr>
        <w:spacing w:after="120"/>
        <w:jc w:val="both"/>
        <w:rPr>
          <w:rFonts w:asciiTheme="minorHAnsi" w:hAnsiTheme="minorHAnsi" w:cstheme="minorHAnsi"/>
        </w:rPr>
      </w:pPr>
      <w:r w:rsidRPr="00144FF0">
        <w:rPr>
          <w:rFonts w:asciiTheme="minorHAnsi" w:hAnsiTheme="minorHAnsi" w:cstheme="minorHAnsi"/>
        </w:rPr>
        <w:t xml:space="preserve">Στην ημερίδα θα αναδειχθεί πώς το LNG μπορεί να συμβάλλει σε καθαρότερες θαλάσσιες μεταφορές έχοντας μια ολιστική προσέγγιση (τεχνικά, περιβαλλοντικά </w:t>
      </w:r>
      <w:r w:rsidR="00BB7CCB" w:rsidRPr="00144FF0">
        <w:rPr>
          <w:rFonts w:asciiTheme="minorHAnsi" w:hAnsiTheme="minorHAnsi" w:cstheme="minorHAnsi"/>
        </w:rPr>
        <w:t>κλπ.</w:t>
      </w:r>
      <w:r w:rsidRPr="00144FF0">
        <w:rPr>
          <w:rFonts w:asciiTheme="minorHAnsi" w:hAnsiTheme="minorHAnsi" w:cstheme="minorHAnsi"/>
        </w:rPr>
        <w:t>) με τη συμμετοχή των βασικών εταίρων του προγράμματος. Οι παρουσιάσεις θα κινηθούν στην παρουσίαση του Προγράμματος, των επιτευγμάτων που έχουν λάβει χώρα ως σήμερα με εστίαση φυσικά τις τεχνικές και περιβαλλοντικές πτυχές του LNG.</w:t>
      </w:r>
    </w:p>
    <w:p w:rsidR="00BB7CCB" w:rsidRDefault="00BB7CCB" w:rsidP="00E52FB9">
      <w:pPr>
        <w:spacing w:after="120"/>
        <w:jc w:val="both"/>
        <w:rPr>
          <w:rFonts w:asciiTheme="minorHAnsi" w:hAnsiTheme="minorHAnsi" w:cstheme="minorHAnsi"/>
        </w:rPr>
      </w:pPr>
      <w:bookmarkStart w:id="0" w:name="_GoBack"/>
      <w:bookmarkEnd w:id="0"/>
    </w:p>
    <w:sectPr w:rsidR="00BB7C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B9"/>
    <w:rsid w:val="004D47D5"/>
    <w:rsid w:val="00BB7CCB"/>
    <w:rsid w:val="00C011C4"/>
    <w:rsid w:val="00D62163"/>
    <w:rsid w:val="00E52F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E9BA"/>
  <w15:chartTrackingRefBased/>
  <w15:docId w15:val="{375DADE5-EC92-49C8-AA2C-AFB06F8D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2FB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139</Words>
  <Characters>754</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ΔΙΟΝΥΣΙΟΣ ΜΑΡΓΑΡΗΣ</dc:creator>
  <cp:keywords/>
  <dc:description/>
  <cp:lastModifiedBy>ΔΙΟΝΥΣΙΟΣ ΜΑΡΓΑΡΗΣ</cp:lastModifiedBy>
  <cp:revision>3</cp:revision>
  <dcterms:created xsi:type="dcterms:W3CDTF">2018-12-03T18:03:00Z</dcterms:created>
  <dcterms:modified xsi:type="dcterms:W3CDTF">2018-12-03T18:37:00Z</dcterms:modified>
</cp:coreProperties>
</file>